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6501D" w14:textId="77777777" w:rsidR="00EB116F" w:rsidRPr="00A449A5" w:rsidRDefault="00EB116F" w:rsidP="00EB116F">
      <w:pPr>
        <w:jc w:val="center"/>
        <w:rPr>
          <w:rFonts w:ascii="Georgia" w:hAnsi="Georgia"/>
          <w:b/>
        </w:rPr>
      </w:pPr>
      <w:bookmarkStart w:id="0" w:name="_GoBack"/>
      <w:bookmarkEnd w:id="0"/>
      <w:r w:rsidRPr="00A449A5">
        <w:rPr>
          <w:rFonts w:ascii="Georgia" w:hAnsi="Georgia"/>
          <w:b/>
        </w:rPr>
        <w:t>EUGENE EDGE III CHARITABLE TRUST</w:t>
      </w:r>
    </w:p>
    <w:p w14:paraId="282C734E" w14:textId="18B6167C" w:rsidR="00913644" w:rsidRPr="00A449A5" w:rsidRDefault="00EB116F" w:rsidP="00EB116F">
      <w:pPr>
        <w:jc w:val="center"/>
        <w:rPr>
          <w:rFonts w:ascii="Georgia" w:hAnsi="Georgia" w:cs="Arial"/>
          <w:b/>
          <w:color w:val="FF0000"/>
        </w:rPr>
      </w:pPr>
      <w:r w:rsidRPr="00A449A5">
        <w:rPr>
          <w:rFonts w:ascii="Georgia" w:hAnsi="Georgia"/>
          <w:b/>
        </w:rPr>
        <w:t>EUGENE EDGE III AND CORA ZULCH EDGE SCHO</w:t>
      </w:r>
      <w:r w:rsidR="00EA024F">
        <w:rPr>
          <w:rFonts w:ascii="Georgia" w:hAnsi="Georgia"/>
          <w:b/>
        </w:rPr>
        <w:t>LA</w:t>
      </w:r>
      <w:r w:rsidRPr="00A449A5">
        <w:rPr>
          <w:rFonts w:ascii="Georgia" w:hAnsi="Georgia"/>
          <w:b/>
        </w:rPr>
        <w:t>RSHIPS</w:t>
      </w:r>
    </w:p>
    <w:p w14:paraId="4C503A19" w14:textId="1F1D1EC4" w:rsidR="00F37582" w:rsidRPr="00A449A5" w:rsidRDefault="00EB116F" w:rsidP="003A5DC6">
      <w:pPr>
        <w:jc w:val="center"/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202</w:t>
      </w:r>
      <w:r w:rsidR="001102B9">
        <w:rPr>
          <w:rFonts w:ascii="Georgia" w:hAnsi="Georgia" w:cs="Arial"/>
          <w:b/>
        </w:rPr>
        <w:t>6</w:t>
      </w:r>
      <w:r w:rsidRPr="00A449A5">
        <w:rPr>
          <w:rFonts w:ascii="Georgia" w:hAnsi="Georgia" w:cs="Arial"/>
          <w:b/>
        </w:rPr>
        <w:t>-202</w:t>
      </w:r>
      <w:r w:rsidR="001102B9">
        <w:rPr>
          <w:rFonts w:ascii="Georgia" w:hAnsi="Georgia" w:cs="Arial"/>
          <w:b/>
        </w:rPr>
        <w:t>7</w:t>
      </w:r>
    </w:p>
    <w:p w14:paraId="3CD1A4DA" w14:textId="77777777" w:rsidR="00B93F09" w:rsidRPr="00A449A5" w:rsidRDefault="00E43E82" w:rsidP="003A5DC6">
      <w:pPr>
        <w:jc w:val="center"/>
        <w:rPr>
          <w:rFonts w:ascii="Georgia" w:hAnsi="Georgia" w:cs="Arial"/>
          <w:b/>
          <w:color w:val="000000" w:themeColor="text1"/>
        </w:rPr>
      </w:pPr>
      <w:r w:rsidRPr="00A449A5">
        <w:rPr>
          <w:rFonts w:ascii="Georgia" w:hAnsi="Georgia" w:cs="Arial"/>
          <w:b/>
          <w:color w:val="000000" w:themeColor="text1"/>
        </w:rPr>
        <w:t>Frequently Asked Questions</w:t>
      </w:r>
    </w:p>
    <w:p w14:paraId="51AE1BE1" w14:textId="77777777" w:rsidR="00EB116F" w:rsidRPr="00A449A5" w:rsidRDefault="00EB116F" w:rsidP="00993AFC">
      <w:pPr>
        <w:rPr>
          <w:rFonts w:ascii="Georgia" w:hAnsi="Georgia" w:cs="Arial"/>
          <w:b/>
        </w:rPr>
      </w:pPr>
    </w:p>
    <w:p w14:paraId="1F707B08" w14:textId="77777777" w:rsidR="00970B90" w:rsidRPr="00A449A5" w:rsidRDefault="00970B90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Q.</w:t>
      </w:r>
      <w:r w:rsidR="004C5A9F" w:rsidRPr="00A449A5">
        <w:rPr>
          <w:rFonts w:ascii="Georgia" w:hAnsi="Georgia" w:cs="Arial"/>
          <w:b/>
        </w:rPr>
        <w:tab/>
      </w:r>
      <w:r w:rsidRPr="00A449A5">
        <w:rPr>
          <w:rFonts w:ascii="Georgia" w:hAnsi="Georgia" w:cs="Arial"/>
          <w:b/>
        </w:rPr>
        <w:t>Who is eligible for the scholarship?</w:t>
      </w:r>
      <w:r w:rsidR="00DE5344" w:rsidRPr="00A449A5">
        <w:rPr>
          <w:rFonts w:ascii="Georgia" w:hAnsi="Georgia" w:cs="Arial"/>
          <w:b/>
        </w:rPr>
        <w:t xml:space="preserve">  </w:t>
      </w:r>
    </w:p>
    <w:p w14:paraId="392C91C9" w14:textId="77777777" w:rsidR="00DE5344" w:rsidRPr="00A449A5" w:rsidRDefault="00970B90" w:rsidP="00993AFC">
      <w:pPr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="004C5A9F" w:rsidRPr="00A449A5">
        <w:rPr>
          <w:rFonts w:ascii="Georgia" w:hAnsi="Georgia" w:cs="Arial"/>
          <w:b/>
        </w:rPr>
        <w:tab/>
      </w:r>
      <w:r w:rsidR="00DE5344" w:rsidRPr="00A449A5">
        <w:rPr>
          <w:rFonts w:ascii="Georgia" w:hAnsi="Georgia" w:cs="Arial"/>
        </w:rPr>
        <w:t>Applicants must:</w:t>
      </w:r>
    </w:p>
    <w:p w14:paraId="7DE1A87A" w14:textId="32E705A0" w:rsidR="00EB116F" w:rsidRDefault="00A449A5" w:rsidP="00A449A5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A449A5">
        <w:rPr>
          <w:rFonts w:ascii="Georgia" w:hAnsi="Georgia"/>
        </w:rPr>
        <w:t>B</w:t>
      </w:r>
      <w:r w:rsidR="00EB116F" w:rsidRPr="00A449A5">
        <w:rPr>
          <w:rFonts w:ascii="Georgia" w:hAnsi="Georgia"/>
        </w:rPr>
        <w:t>e</w:t>
      </w:r>
      <w:r w:rsidR="005413B5">
        <w:rPr>
          <w:rFonts w:ascii="Georgia" w:hAnsi="Georgia"/>
        </w:rPr>
        <w:t xml:space="preserve"> a graduate of</w:t>
      </w:r>
      <w:r w:rsidR="00EB116F" w:rsidRPr="00A449A5">
        <w:rPr>
          <w:rFonts w:ascii="Georgia" w:hAnsi="Georgia"/>
        </w:rPr>
        <w:t xml:space="preserve"> Bryan High School in Bryan, Texas or North Zulch High School in North Zulch,</w:t>
      </w:r>
      <w:r w:rsidR="005413B5">
        <w:rPr>
          <w:rFonts w:ascii="Georgia" w:hAnsi="Georgia"/>
        </w:rPr>
        <w:t xml:space="preserve"> Texas</w:t>
      </w:r>
      <w:r>
        <w:rPr>
          <w:rFonts w:ascii="Georgia" w:hAnsi="Georgia"/>
        </w:rPr>
        <w:t>.</w:t>
      </w:r>
    </w:p>
    <w:p w14:paraId="2B9A3BB6" w14:textId="77777777" w:rsidR="005413B5" w:rsidRPr="00057D64" w:rsidRDefault="005413B5" w:rsidP="005413B5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Have a minimum cumulative unweighted GPA of 2.5 on a 4.0 scale.</w:t>
      </w:r>
    </w:p>
    <w:p w14:paraId="63CF87D1" w14:textId="2E9AE974" w:rsidR="005413B5" w:rsidRPr="005413B5" w:rsidRDefault="005413B5" w:rsidP="005413B5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Demonstrate financial need.</w:t>
      </w:r>
    </w:p>
    <w:p w14:paraId="1D86A975" w14:textId="77777777" w:rsidR="005413B5" w:rsidRPr="00057D64" w:rsidRDefault="005413B5" w:rsidP="005413B5">
      <w:pPr>
        <w:pStyle w:val="ListParagraph"/>
        <w:numPr>
          <w:ilvl w:val="0"/>
          <w:numId w:val="23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Be planning to attend full-time each semester an accredited two-year college located in the United States which has an articulation agreement with a four-year accredited institution in pursuit of a four-year degree or a four-year college or university located in the United States in any field of study leading to a four-year degree.</w:t>
      </w:r>
    </w:p>
    <w:p w14:paraId="6237ACDB" w14:textId="77777777" w:rsidR="00EB116F" w:rsidRPr="00A449A5" w:rsidRDefault="00EB116F" w:rsidP="00EB116F">
      <w:pPr>
        <w:jc w:val="both"/>
        <w:rPr>
          <w:rFonts w:ascii="Georgia" w:hAnsi="Georgia"/>
        </w:rPr>
      </w:pPr>
    </w:p>
    <w:p w14:paraId="2EF18D46" w14:textId="77777777" w:rsidR="005413B5" w:rsidRPr="00057D64" w:rsidRDefault="005413B5" w:rsidP="005413B5">
      <w:pPr>
        <w:ind w:left="720"/>
        <w:jc w:val="both"/>
        <w:rPr>
          <w:rFonts w:ascii="Georgia" w:hAnsi="Georgia"/>
        </w:rPr>
      </w:pPr>
      <w:r w:rsidRPr="00057D64">
        <w:rPr>
          <w:rFonts w:ascii="Georgia" w:hAnsi="Georgia"/>
        </w:rPr>
        <w:t>Evaluation Criteria:</w:t>
      </w:r>
    </w:p>
    <w:p w14:paraId="03C57F91" w14:textId="31EB666E" w:rsidR="005413B5" w:rsidRPr="00057D64" w:rsidRDefault="005413B5" w:rsidP="005413B5">
      <w:pPr>
        <w:pStyle w:val="ListParagraph"/>
        <w:numPr>
          <w:ilvl w:val="0"/>
          <w:numId w:val="26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 xml:space="preserve">Academic </w:t>
      </w:r>
      <w:r w:rsidR="00494746">
        <w:rPr>
          <w:rFonts w:ascii="Georgia" w:hAnsi="Georgia"/>
        </w:rPr>
        <w:t>a</w:t>
      </w:r>
      <w:r w:rsidRPr="00057D64">
        <w:rPr>
          <w:rFonts w:ascii="Georgia" w:hAnsi="Georgia"/>
        </w:rPr>
        <w:t>chievement</w:t>
      </w:r>
    </w:p>
    <w:p w14:paraId="4ABB8114" w14:textId="77777777" w:rsidR="005413B5" w:rsidRPr="00057D64" w:rsidRDefault="005413B5" w:rsidP="005413B5">
      <w:pPr>
        <w:pStyle w:val="ListParagraph"/>
        <w:numPr>
          <w:ilvl w:val="0"/>
          <w:numId w:val="26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Financial need</w:t>
      </w:r>
    </w:p>
    <w:p w14:paraId="1653C295" w14:textId="77777777" w:rsidR="005413B5" w:rsidRPr="00057D64" w:rsidRDefault="005413B5" w:rsidP="005413B5">
      <w:pPr>
        <w:pStyle w:val="ListParagraph"/>
        <w:numPr>
          <w:ilvl w:val="0"/>
          <w:numId w:val="26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Statement of extracurricular activities (including leadership roles, community service, employment, etc.)</w:t>
      </w:r>
    </w:p>
    <w:p w14:paraId="23621782" w14:textId="77777777" w:rsidR="00F27C8E" w:rsidRPr="00A449A5" w:rsidRDefault="00F27C8E" w:rsidP="00993AFC">
      <w:pPr>
        <w:rPr>
          <w:rFonts w:ascii="Georgia" w:hAnsi="Georgia" w:cs="Arial"/>
          <w:b/>
        </w:rPr>
      </w:pPr>
    </w:p>
    <w:p w14:paraId="052C93AC" w14:textId="77777777" w:rsidR="00F27C8E" w:rsidRPr="00A449A5" w:rsidRDefault="00F27C8E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Q.</w:t>
      </w:r>
      <w:r w:rsidRPr="00A449A5">
        <w:rPr>
          <w:rFonts w:ascii="Georgia" w:hAnsi="Georgia" w:cs="Arial"/>
          <w:b/>
        </w:rPr>
        <w:tab/>
        <w:t>How do I apply?</w:t>
      </w:r>
    </w:p>
    <w:p w14:paraId="1A29DEDD" w14:textId="3ABE5CD7" w:rsidR="007D499A" w:rsidRPr="00A449A5" w:rsidRDefault="00F27C8E" w:rsidP="00993AFC">
      <w:pPr>
        <w:spacing w:after="60"/>
        <w:ind w:left="720" w:hanging="720"/>
        <w:rPr>
          <w:rStyle w:val="Hyperlink"/>
          <w:rFonts w:ascii="Georgia" w:hAnsi="Georgia" w:cs="Arial"/>
          <w:color w:val="FF0000"/>
          <w:u w:val="none"/>
        </w:rPr>
      </w:pPr>
      <w:r w:rsidRPr="00A449A5">
        <w:rPr>
          <w:rFonts w:ascii="Georgia" w:hAnsi="Georgia" w:cs="Arial"/>
          <w:b/>
        </w:rPr>
        <w:t>A</w:t>
      </w:r>
      <w:r w:rsidRPr="00A449A5">
        <w:rPr>
          <w:rFonts w:ascii="Georgia" w:hAnsi="Georgia" w:cs="Arial"/>
        </w:rPr>
        <w:t>:</w:t>
      </w:r>
      <w:r w:rsidRPr="00A449A5">
        <w:rPr>
          <w:rFonts w:ascii="Georgia" w:hAnsi="Georgia" w:cs="Arial"/>
        </w:rPr>
        <w:tab/>
        <w:t xml:space="preserve">Interested applicants may apply online at </w:t>
      </w:r>
      <w:hyperlink r:id="rId7" w:history="1">
        <w:r w:rsidR="00EB116F" w:rsidRPr="00A449A5">
          <w:rPr>
            <w:rStyle w:val="Hyperlink"/>
            <w:rFonts w:ascii="Georgia" w:hAnsi="Georgia"/>
          </w:rPr>
          <w:t>www.csascholars.org/edge</w:t>
        </w:r>
      </w:hyperlink>
      <w:r w:rsidR="00A449A5" w:rsidRPr="00A449A5">
        <w:rPr>
          <w:rStyle w:val="Hyperlink"/>
          <w:rFonts w:ascii="Georgia" w:hAnsi="Georgia"/>
          <w:color w:val="auto"/>
          <w:u w:val="none"/>
        </w:rPr>
        <w:t>.</w:t>
      </w:r>
    </w:p>
    <w:p w14:paraId="535792A9" w14:textId="77777777" w:rsidR="00F27C8E" w:rsidRPr="00A449A5" w:rsidRDefault="00F27C8E" w:rsidP="00993AFC">
      <w:pPr>
        <w:rPr>
          <w:rFonts w:ascii="Georgia" w:hAnsi="Georgia" w:cs="Arial"/>
        </w:rPr>
      </w:pPr>
    </w:p>
    <w:p w14:paraId="61A23715" w14:textId="77777777" w:rsidR="000D5518" w:rsidRPr="00A449A5" w:rsidRDefault="000D5518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</w:r>
      <w:r w:rsidR="00970B90" w:rsidRPr="00A449A5">
        <w:rPr>
          <w:rFonts w:ascii="Georgia" w:hAnsi="Georgia" w:cs="Arial"/>
          <w:b/>
        </w:rPr>
        <w:t>How are applications submitted?</w:t>
      </w:r>
    </w:p>
    <w:p w14:paraId="27280ABB" w14:textId="77777777" w:rsidR="000D5518" w:rsidRPr="00A449A5" w:rsidRDefault="000D5518" w:rsidP="00EB116F">
      <w:pPr>
        <w:spacing w:after="60"/>
        <w:ind w:left="720" w:hanging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  <w:b/>
        </w:rPr>
        <w:tab/>
      </w:r>
      <w:r w:rsidR="00C65851" w:rsidRPr="00A449A5">
        <w:rPr>
          <w:rFonts w:ascii="Georgia" w:hAnsi="Georgia" w:cs="Arial"/>
          <w:color w:val="000000" w:themeColor="text1"/>
        </w:rPr>
        <w:t xml:space="preserve">Applications </w:t>
      </w:r>
      <w:r w:rsidR="00970B90" w:rsidRPr="00A449A5">
        <w:rPr>
          <w:rFonts w:ascii="Georgia" w:hAnsi="Georgia" w:cs="Arial"/>
          <w:color w:val="000000" w:themeColor="text1"/>
        </w:rPr>
        <w:t xml:space="preserve">must be </w:t>
      </w:r>
      <w:r w:rsidR="00C65851" w:rsidRPr="00A449A5">
        <w:rPr>
          <w:rFonts w:ascii="Georgia" w:hAnsi="Georgia" w:cs="Arial"/>
          <w:color w:val="000000" w:themeColor="text1"/>
        </w:rPr>
        <w:t>submitted online via the Center for Scholarship Administration (CSA) portal.</w:t>
      </w:r>
      <w:r w:rsidR="00C65176" w:rsidRPr="00A449A5">
        <w:rPr>
          <w:rFonts w:ascii="Georgia" w:hAnsi="Georgia" w:cs="Arial"/>
          <w:color w:val="000000" w:themeColor="text1"/>
        </w:rPr>
        <w:t xml:space="preserve"> </w:t>
      </w:r>
      <w:r w:rsidRPr="00A449A5">
        <w:rPr>
          <w:rFonts w:ascii="Georgia" w:hAnsi="Georgia" w:cs="Arial"/>
        </w:rPr>
        <w:t xml:space="preserve">There are three </w:t>
      </w:r>
      <w:r w:rsidR="00C65851" w:rsidRPr="00A449A5">
        <w:rPr>
          <w:rFonts w:ascii="Georgia" w:hAnsi="Georgia" w:cs="Arial"/>
        </w:rPr>
        <w:t xml:space="preserve">steps to </w:t>
      </w:r>
      <w:r w:rsidR="00F84912" w:rsidRPr="00A449A5">
        <w:rPr>
          <w:rFonts w:ascii="Georgia" w:hAnsi="Georgia" w:cs="Arial"/>
        </w:rPr>
        <w:t xml:space="preserve">complete and submit </w:t>
      </w:r>
      <w:r w:rsidR="00C65851" w:rsidRPr="00A449A5">
        <w:rPr>
          <w:rFonts w:ascii="Georgia" w:hAnsi="Georgia" w:cs="Arial"/>
        </w:rPr>
        <w:t>the application</w:t>
      </w:r>
      <w:r w:rsidRPr="00A449A5">
        <w:rPr>
          <w:rFonts w:ascii="Georgia" w:hAnsi="Georgia" w:cs="Arial"/>
        </w:rPr>
        <w:t>:</w:t>
      </w:r>
    </w:p>
    <w:p w14:paraId="46306334" w14:textId="77777777" w:rsidR="000D5518" w:rsidRPr="00A449A5" w:rsidRDefault="00C65851" w:rsidP="00EB116F">
      <w:pPr>
        <w:pStyle w:val="ListParagraph"/>
        <w:numPr>
          <w:ilvl w:val="0"/>
          <w:numId w:val="15"/>
        </w:numPr>
        <w:jc w:val="both"/>
        <w:rPr>
          <w:rFonts w:ascii="Georgia" w:hAnsi="Georgia" w:cs="Arial"/>
        </w:rPr>
      </w:pPr>
      <w:r w:rsidRPr="00A449A5">
        <w:rPr>
          <w:rFonts w:ascii="Georgia" w:hAnsi="Georgia" w:cs="Arial"/>
        </w:rPr>
        <w:t>Set up an account through the portal.</w:t>
      </w:r>
    </w:p>
    <w:p w14:paraId="495A8F5E" w14:textId="77777777" w:rsidR="000D5518" w:rsidRPr="00A449A5" w:rsidRDefault="00C65851" w:rsidP="00EB116F">
      <w:pPr>
        <w:pStyle w:val="ListParagraph"/>
        <w:numPr>
          <w:ilvl w:val="0"/>
          <w:numId w:val="15"/>
        </w:numPr>
        <w:jc w:val="both"/>
        <w:rPr>
          <w:rFonts w:ascii="Georgia" w:hAnsi="Georgia" w:cs="Arial"/>
        </w:rPr>
      </w:pPr>
      <w:r w:rsidRPr="00A449A5">
        <w:rPr>
          <w:rFonts w:ascii="Georgia" w:hAnsi="Georgia" w:cs="Arial"/>
        </w:rPr>
        <w:t>L</w:t>
      </w:r>
      <w:r w:rsidR="000D5518" w:rsidRPr="00A449A5">
        <w:rPr>
          <w:rFonts w:ascii="Georgia" w:hAnsi="Georgia" w:cs="Arial"/>
        </w:rPr>
        <w:t xml:space="preserve">ogin to </w:t>
      </w:r>
      <w:r w:rsidRPr="00A449A5">
        <w:rPr>
          <w:rFonts w:ascii="Georgia" w:hAnsi="Georgia" w:cs="Arial"/>
        </w:rPr>
        <w:t xml:space="preserve">the </w:t>
      </w:r>
      <w:r w:rsidR="000D5518" w:rsidRPr="00A449A5">
        <w:rPr>
          <w:rFonts w:ascii="Georgia" w:hAnsi="Georgia" w:cs="Arial"/>
        </w:rPr>
        <w:t xml:space="preserve">account and complete the </w:t>
      </w:r>
      <w:r w:rsidRPr="00A449A5">
        <w:rPr>
          <w:rFonts w:ascii="Georgia" w:hAnsi="Georgia" w:cs="Arial"/>
        </w:rPr>
        <w:t>application. A confirm</w:t>
      </w:r>
      <w:r w:rsidR="00E7150C" w:rsidRPr="00A449A5">
        <w:rPr>
          <w:rFonts w:ascii="Georgia" w:hAnsi="Georgia" w:cs="Arial"/>
        </w:rPr>
        <w:t>ation</w:t>
      </w:r>
      <w:r w:rsidRPr="00A449A5">
        <w:rPr>
          <w:rFonts w:ascii="Georgia" w:hAnsi="Georgia" w:cs="Arial"/>
        </w:rPr>
        <w:t xml:space="preserve"> email will be sent when the application is received by CSA. Applicants should contact CSA if a confirmation </w:t>
      </w:r>
      <w:r w:rsidR="00E7150C" w:rsidRPr="00A449A5">
        <w:rPr>
          <w:rFonts w:ascii="Georgia" w:hAnsi="Georgia" w:cs="Arial"/>
        </w:rPr>
        <w:t xml:space="preserve">email </w:t>
      </w:r>
      <w:r w:rsidRPr="00A449A5">
        <w:rPr>
          <w:rFonts w:ascii="Georgia" w:hAnsi="Georgia" w:cs="Arial"/>
        </w:rPr>
        <w:t>is not received.</w:t>
      </w:r>
    </w:p>
    <w:p w14:paraId="323ADBF2" w14:textId="77777777" w:rsidR="003A5DC6" w:rsidRPr="00A449A5" w:rsidRDefault="00C65851" w:rsidP="00EB116F">
      <w:pPr>
        <w:pStyle w:val="ListParagraph"/>
        <w:numPr>
          <w:ilvl w:val="0"/>
          <w:numId w:val="15"/>
        </w:numPr>
        <w:jc w:val="both"/>
        <w:rPr>
          <w:rFonts w:ascii="Georgia" w:hAnsi="Georgia" w:cs="Arial"/>
        </w:rPr>
      </w:pPr>
      <w:r w:rsidRPr="00A449A5">
        <w:rPr>
          <w:rFonts w:ascii="Georgia" w:hAnsi="Georgia" w:cs="Arial"/>
        </w:rPr>
        <w:t>M</w:t>
      </w:r>
      <w:r w:rsidR="000D5518" w:rsidRPr="00A449A5">
        <w:rPr>
          <w:rFonts w:ascii="Georgia" w:hAnsi="Georgia" w:cs="Arial"/>
        </w:rPr>
        <w:t xml:space="preserve">ail in </w:t>
      </w:r>
      <w:r w:rsidRPr="00A449A5">
        <w:rPr>
          <w:rFonts w:ascii="Georgia" w:hAnsi="Georgia" w:cs="Arial"/>
        </w:rPr>
        <w:t xml:space="preserve">any </w:t>
      </w:r>
      <w:r w:rsidR="000D5518" w:rsidRPr="00A449A5">
        <w:rPr>
          <w:rFonts w:ascii="Georgia" w:hAnsi="Georgia" w:cs="Arial"/>
        </w:rPr>
        <w:t>additional required materials. See list below.</w:t>
      </w:r>
    </w:p>
    <w:p w14:paraId="1714A1BE" w14:textId="77777777" w:rsidR="00E7150C" w:rsidRPr="00A449A5" w:rsidRDefault="00E7150C" w:rsidP="00993AFC">
      <w:pPr>
        <w:ind w:left="720"/>
        <w:rPr>
          <w:rFonts w:ascii="Georgia" w:hAnsi="Georgia" w:cs="Arial"/>
        </w:rPr>
      </w:pPr>
    </w:p>
    <w:p w14:paraId="0D8DACCD" w14:textId="77777777" w:rsidR="00E7150C" w:rsidRPr="00A449A5" w:rsidRDefault="00E7150C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="004C5A9F" w:rsidRPr="00A449A5">
        <w:rPr>
          <w:rFonts w:ascii="Georgia" w:hAnsi="Georgia" w:cs="Arial"/>
          <w:b/>
        </w:rPr>
        <w:tab/>
      </w:r>
      <w:r w:rsidRPr="00A449A5">
        <w:rPr>
          <w:rFonts w:ascii="Georgia" w:hAnsi="Georgia" w:cs="Arial"/>
          <w:b/>
        </w:rPr>
        <w:t>What constitutes a complete application packet?</w:t>
      </w:r>
    </w:p>
    <w:p w14:paraId="0F2ADF7C" w14:textId="77777777" w:rsidR="00E7150C" w:rsidRPr="00A449A5" w:rsidRDefault="00E7150C" w:rsidP="00993AFC">
      <w:pPr>
        <w:spacing w:after="40"/>
        <w:rPr>
          <w:rFonts w:ascii="Georgia" w:hAnsi="Georgia" w:cs="Arial"/>
          <w:b/>
          <w:color w:val="FF0000"/>
        </w:rPr>
      </w:pPr>
      <w:r w:rsidRPr="00A449A5">
        <w:rPr>
          <w:rFonts w:ascii="Georgia" w:hAnsi="Georgia" w:cs="Arial"/>
          <w:b/>
        </w:rPr>
        <w:t>A:</w:t>
      </w:r>
      <w:r w:rsidR="004C5A9F" w:rsidRPr="00A449A5">
        <w:rPr>
          <w:rFonts w:ascii="Georgia" w:hAnsi="Georgia" w:cs="Arial"/>
          <w:b/>
        </w:rPr>
        <w:tab/>
      </w:r>
      <w:r w:rsidRPr="00A449A5">
        <w:rPr>
          <w:rFonts w:ascii="Georgia" w:hAnsi="Georgia" w:cs="Arial"/>
        </w:rPr>
        <w:t>A complete application package includes the following:</w:t>
      </w:r>
    </w:p>
    <w:p w14:paraId="72D3BAE8" w14:textId="77777777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 xml:space="preserve">The signed </w:t>
      </w:r>
      <w:r w:rsidRPr="00057D64">
        <w:rPr>
          <w:rFonts w:ascii="Georgia" w:hAnsi="Georgia"/>
          <w:b/>
          <w:u w:val="single"/>
        </w:rPr>
        <w:t>STUDENT AUTHORIZATION AND ACKNOWLEDGEMENT FORM</w:t>
      </w:r>
      <w:r w:rsidRPr="00057D64">
        <w:rPr>
          <w:rFonts w:ascii="Georgia" w:hAnsi="Georgia"/>
        </w:rPr>
        <w:t xml:space="preserve"> found in the online application.</w:t>
      </w:r>
    </w:p>
    <w:p w14:paraId="3FB643E7" w14:textId="77777777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An</w:t>
      </w:r>
      <w:r w:rsidRPr="00057D64">
        <w:rPr>
          <w:rFonts w:ascii="Georgia" w:hAnsi="Georgia"/>
          <w:b/>
        </w:rPr>
        <w:t xml:space="preserve"> </w:t>
      </w:r>
      <w:r w:rsidRPr="00057D64">
        <w:rPr>
          <w:rFonts w:ascii="Georgia" w:hAnsi="Georgia"/>
          <w:b/>
          <w:u w:val="single"/>
        </w:rPr>
        <w:t>OFFICIAL</w:t>
      </w:r>
      <w:r w:rsidRPr="00057D64">
        <w:rPr>
          <w:rFonts w:ascii="Georgia" w:hAnsi="Georgia"/>
          <w:u w:val="single"/>
        </w:rPr>
        <w:t xml:space="preserve"> </w:t>
      </w:r>
      <w:r w:rsidRPr="00057D64">
        <w:rPr>
          <w:rFonts w:ascii="Georgia" w:hAnsi="Georgia"/>
          <w:b/>
          <w:u w:val="single"/>
        </w:rPr>
        <w:t>TRANSCRIPT</w:t>
      </w:r>
      <w:r w:rsidRPr="00057D64">
        <w:rPr>
          <w:rFonts w:ascii="Georgia" w:hAnsi="Georgia"/>
          <w:b/>
        </w:rPr>
        <w:t xml:space="preserve"> </w:t>
      </w:r>
      <w:r w:rsidRPr="00057D64">
        <w:rPr>
          <w:rFonts w:ascii="Georgia" w:hAnsi="Georgia"/>
        </w:rPr>
        <w:t>with grades and cumulative GPA posted through the latest fall semester.</w:t>
      </w:r>
    </w:p>
    <w:p w14:paraId="4E57C4DE" w14:textId="77777777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  <w:b/>
          <w:u w:val="single"/>
        </w:rPr>
        <w:t>SAT SCORES</w:t>
      </w:r>
      <w:r w:rsidRPr="00057D64">
        <w:rPr>
          <w:rFonts w:ascii="Georgia" w:hAnsi="Georgia"/>
        </w:rPr>
        <w:t>.</w:t>
      </w:r>
    </w:p>
    <w:p w14:paraId="18284B39" w14:textId="6DA7A1E8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 xml:space="preserve">A completed </w:t>
      </w:r>
      <w:r w:rsidR="00A22C90">
        <w:rPr>
          <w:rFonts w:ascii="Georgia" w:hAnsi="Georgia"/>
          <w:b/>
          <w:bCs/>
          <w:u w:val="single"/>
        </w:rPr>
        <w:t>SCHOOL</w:t>
      </w:r>
      <w:r w:rsidRPr="00057D64">
        <w:rPr>
          <w:rFonts w:ascii="Georgia" w:hAnsi="Georgia"/>
          <w:b/>
          <w:bCs/>
          <w:u w:val="single"/>
        </w:rPr>
        <w:t xml:space="preserve"> COUNSELOR FORM</w:t>
      </w:r>
      <w:r w:rsidRPr="00057D64">
        <w:rPr>
          <w:rFonts w:ascii="Georgia" w:hAnsi="Georgia"/>
        </w:rPr>
        <w:t xml:space="preserve"> found in the online application.</w:t>
      </w:r>
    </w:p>
    <w:p w14:paraId="5CDA83A0" w14:textId="1884D911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 xml:space="preserve">A </w:t>
      </w:r>
      <w:r w:rsidRPr="00057D64">
        <w:rPr>
          <w:rFonts w:ascii="Georgia" w:hAnsi="Georgia"/>
          <w:b/>
          <w:u w:val="single"/>
        </w:rPr>
        <w:t>PERSONAL STATEMENT/ESSAY</w:t>
      </w:r>
      <w:r w:rsidRPr="00057D64">
        <w:rPr>
          <w:rFonts w:ascii="Georgia" w:hAnsi="Georgia"/>
        </w:rPr>
        <w:t xml:space="preserve">. Applicants must submit a 500 word </w:t>
      </w:r>
      <w:r w:rsidRPr="00057D64">
        <w:rPr>
          <w:rFonts w:ascii="Georgia" w:hAnsi="Georgia"/>
          <w:b/>
        </w:rPr>
        <w:t>TYPED</w:t>
      </w:r>
      <w:r w:rsidRPr="00057D64">
        <w:rPr>
          <w:rFonts w:ascii="Georgia" w:hAnsi="Georgia"/>
        </w:rPr>
        <w:t xml:space="preserve"> personal statement explaining the reasons for applying for the scholarship and why the scholarship is important. College and career plans should be included.</w:t>
      </w:r>
      <w:r w:rsidR="00F93032">
        <w:rPr>
          <w:rFonts w:ascii="Georgia" w:hAnsi="Georgia"/>
        </w:rPr>
        <w:t xml:space="preserve"> </w:t>
      </w:r>
      <w:r w:rsidRPr="00057D64">
        <w:rPr>
          <w:rFonts w:ascii="Georgia" w:hAnsi="Georgia"/>
        </w:rPr>
        <w:t>The applicant’s name and name of the scholarship should be included on the page.</w:t>
      </w:r>
    </w:p>
    <w:p w14:paraId="45F87AA0" w14:textId="77777777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>An</w:t>
      </w:r>
      <w:r w:rsidRPr="00057D64">
        <w:rPr>
          <w:rFonts w:ascii="Georgia" w:hAnsi="Georgia"/>
          <w:b/>
        </w:rPr>
        <w:t xml:space="preserve"> </w:t>
      </w:r>
      <w:r w:rsidRPr="00057D64">
        <w:rPr>
          <w:rFonts w:ascii="Georgia" w:hAnsi="Georgia"/>
          <w:b/>
          <w:u w:val="single"/>
        </w:rPr>
        <w:t>ACTIVITIES, ACADEMIC HONORS, AND COMMUNITY SERVICE FORM</w:t>
      </w:r>
      <w:r w:rsidRPr="00057D64">
        <w:rPr>
          <w:rFonts w:ascii="Georgia" w:hAnsi="Georgia"/>
        </w:rPr>
        <w:t xml:space="preserve"> found in the online application.</w:t>
      </w:r>
    </w:p>
    <w:p w14:paraId="68851C5F" w14:textId="77777777" w:rsidR="005413B5" w:rsidRPr="00057D64" w:rsidRDefault="005413B5" w:rsidP="005413B5">
      <w:pPr>
        <w:pStyle w:val="ListParagraph"/>
        <w:numPr>
          <w:ilvl w:val="0"/>
          <w:numId w:val="27"/>
        </w:numPr>
        <w:jc w:val="both"/>
        <w:rPr>
          <w:rFonts w:ascii="Georgia" w:hAnsi="Georgia"/>
        </w:rPr>
      </w:pPr>
      <w:r w:rsidRPr="00057D64">
        <w:rPr>
          <w:rFonts w:ascii="Georgia" w:hAnsi="Georgia"/>
        </w:rPr>
        <w:t xml:space="preserve">A completed </w:t>
      </w:r>
      <w:r w:rsidRPr="00057D64">
        <w:rPr>
          <w:rFonts w:ascii="Georgia" w:hAnsi="Georgia"/>
          <w:b/>
          <w:u w:val="single"/>
        </w:rPr>
        <w:t>W-8 or W-9 FORM</w:t>
      </w:r>
      <w:r w:rsidRPr="00057D64">
        <w:rPr>
          <w:rFonts w:ascii="Georgia" w:hAnsi="Georgia"/>
        </w:rPr>
        <w:t>, as applicable. This form must be completed by the applicant.</w:t>
      </w:r>
    </w:p>
    <w:p w14:paraId="1531AC17" w14:textId="2FF99C5E" w:rsidR="00A22C90" w:rsidRPr="0048222F" w:rsidRDefault="00A22C90" w:rsidP="00A22C90">
      <w:pPr>
        <w:pStyle w:val="ListParagraph"/>
        <w:numPr>
          <w:ilvl w:val="0"/>
          <w:numId w:val="27"/>
        </w:numPr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Page 1 of your </w:t>
      </w:r>
      <w:r w:rsidRPr="00A91913">
        <w:rPr>
          <w:rFonts w:ascii="Georgia" w:hAnsi="Georgia" w:cs="Arial"/>
          <w:b/>
          <w:bCs/>
          <w:u w:val="single"/>
        </w:rPr>
        <w:t>202</w:t>
      </w:r>
      <w:r w:rsidR="001102B9">
        <w:rPr>
          <w:rFonts w:ascii="Georgia" w:hAnsi="Georgia" w:cs="Arial"/>
          <w:b/>
          <w:bCs/>
          <w:u w:val="single"/>
        </w:rPr>
        <w:t>6</w:t>
      </w:r>
      <w:r w:rsidRPr="00A91913">
        <w:rPr>
          <w:rFonts w:ascii="Georgia" w:hAnsi="Georgia" w:cs="Arial"/>
          <w:b/>
          <w:bCs/>
          <w:u w:val="single"/>
        </w:rPr>
        <w:t>-202</w:t>
      </w:r>
      <w:r w:rsidR="001102B9">
        <w:rPr>
          <w:rFonts w:ascii="Georgia" w:hAnsi="Georgia" w:cs="Arial"/>
          <w:b/>
          <w:bCs/>
          <w:u w:val="single"/>
        </w:rPr>
        <w:t>7</w:t>
      </w:r>
      <w:r w:rsidRPr="00A91913">
        <w:rPr>
          <w:rFonts w:ascii="Georgia" w:hAnsi="Georgia" w:cs="Arial"/>
          <w:b/>
          <w:bCs/>
          <w:u w:val="single"/>
        </w:rPr>
        <w:t xml:space="preserve"> FAFSA Submission Summary</w:t>
      </w:r>
      <w:r>
        <w:rPr>
          <w:rFonts w:ascii="Georgia" w:hAnsi="Georgia" w:cs="Arial"/>
        </w:rPr>
        <w:t>, which includes your name and SAI (Student Aid Index).  This is the report you receive after completing your FAFSA (Free Application for Federal Student Aid).</w:t>
      </w:r>
    </w:p>
    <w:p w14:paraId="1550CA20" w14:textId="77777777" w:rsidR="00EB116F" w:rsidRPr="00A449A5" w:rsidRDefault="00EB116F" w:rsidP="008365A9">
      <w:pPr>
        <w:pStyle w:val="ListParagraph"/>
        <w:jc w:val="both"/>
        <w:rPr>
          <w:rFonts w:ascii="Georgia" w:hAnsi="Georgia"/>
        </w:rPr>
      </w:pPr>
    </w:p>
    <w:p w14:paraId="5766EED0" w14:textId="77777777" w:rsidR="00E7150C" w:rsidRPr="00A449A5" w:rsidRDefault="00263845" w:rsidP="008365A9">
      <w:pPr>
        <w:ind w:left="720"/>
        <w:jc w:val="both"/>
        <w:rPr>
          <w:rFonts w:ascii="Georgia" w:hAnsi="Georgia" w:cs="Arial"/>
          <w:color w:val="000000" w:themeColor="text1"/>
        </w:rPr>
      </w:pPr>
      <w:r w:rsidRPr="00A449A5">
        <w:rPr>
          <w:rFonts w:ascii="Georgia" w:hAnsi="Georgia" w:cs="Arial"/>
          <w:b/>
          <w:color w:val="000000" w:themeColor="text1"/>
        </w:rPr>
        <w:t>Note:</w:t>
      </w:r>
      <w:r w:rsidRPr="00A449A5">
        <w:rPr>
          <w:rFonts w:ascii="Georgia" w:hAnsi="Georgia" w:cs="Arial"/>
          <w:color w:val="000000" w:themeColor="text1"/>
        </w:rPr>
        <w:t xml:space="preserve"> </w:t>
      </w:r>
      <w:r w:rsidR="00E7150C" w:rsidRPr="00A449A5">
        <w:rPr>
          <w:rFonts w:ascii="Georgia" w:hAnsi="Georgia" w:cs="Arial"/>
          <w:color w:val="000000" w:themeColor="text1"/>
        </w:rPr>
        <w:t xml:space="preserve">Each item should include </w:t>
      </w:r>
      <w:r w:rsidR="006D279B" w:rsidRPr="00A449A5">
        <w:rPr>
          <w:rFonts w:ascii="Georgia" w:hAnsi="Georgia" w:cs="Arial"/>
          <w:color w:val="000000" w:themeColor="text1"/>
        </w:rPr>
        <w:t xml:space="preserve">both </w:t>
      </w:r>
      <w:r w:rsidR="00E7150C" w:rsidRPr="00A449A5">
        <w:rPr>
          <w:rFonts w:ascii="Georgia" w:hAnsi="Georgia" w:cs="Arial"/>
          <w:color w:val="000000" w:themeColor="text1"/>
        </w:rPr>
        <w:t>the applicant</w:t>
      </w:r>
      <w:r w:rsidR="003562E6" w:rsidRPr="00A449A5">
        <w:rPr>
          <w:rFonts w:ascii="Georgia" w:hAnsi="Georgia" w:cs="Arial"/>
          <w:color w:val="000000" w:themeColor="text1"/>
        </w:rPr>
        <w:t>’s</w:t>
      </w:r>
      <w:r w:rsidR="00E7150C" w:rsidRPr="00A449A5">
        <w:rPr>
          <w:rFonts w:ascii="Georgia" w:hAnsi="Georgia" w:cs="Arial"/>
          <w:color w:val="000000" w:themeColor="text1"/>
        </w:rPr>
        <w:t xml:space="preserve"> name and name of the scholarship </w:t>
      </w:r>
      <w:r w:rsidRPr="00A449A5">
        <w:rPr>
          <w:rFonts w:ascii="Georgia" w:hAnsi="Georgia" w:cs="Arial"/>
          <w:color w:val="000000" w:themeColor="text1"/>
        </w:rPr>
        <w:t>at</w:t>
      </w:r>
      <w:r w:rsidR="00E7150C" w:rsidRPr="00A449A5">
        <w:rPr>
          <w:rFonts w:ascii="Georgia" w:hAnsi="Georgia" w:cs="Arial"/>
          <w:color w:val="000000" w:themeColor="text1"/>
        </w:rPr>
        <w:t xml:space="preserve"> the top of the page.</w:t>
      </w:r>
    </w:p>
    <w:p w14:paraId="199D43B2" w14:textId="0ABC3A5B" w:rsidR="00A449A5" w:rsidRPr="005413B5" w:rsidRDefault="00A449A5" w:rsidP="00993AFC">
      <w:pPr>
        <w:rPr>
          <w:rFonts w:ascii="Georgia" w:hAnsi="Georgia" w:cs="Arial"/>
        </w:rPr>
      </w:pPr>
    </w:p>
    <w:p w14:paraId="07074638" w14:textId="7953A992" w:rsidR="003A5DC6" w:rsidRPr="00A449A5" w:rsidRDefault="003A5DC6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>W</w:t>
      </w:r>
      <w:r w:rsidR="00F551F7" w:rsidRPr="00A449A5">
        <w:rPr>
          <w:rFonts w:ascii="Georgia" w:hAnsi="Georgia" w:cs="Arial"/>
          <w:b/>
        </w:rPr>
        <w:t>h</w:t>
      </w:r>
      <w:r w:rsidRPr="00A449A5">
        <w:rPr>
          <w:rFonts w:ascii="Georgia" w:hAnsi="Georgia" w:cs="Arial"/>
          <w:b/>
        </w:rPr>
        <w:t>en is the deadline for submission of materials?</w:t>
      </w:r>
    </w:p>
    <w:p w14:paraId="3D1D7F73" w14:textId="16A68AF2" w:rsidR="004F7A74" w:rsidRPr="00A449A5" w:rsidRDefault="003A5DC6" w:rsidP="00EB116F">
      <w:pPr>
        <w:spacing w:after="60"/>
        <w:ind w:left="720" w:hanging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="00C65176" w:rsidRPr="00A449A5">
        <w:rPr>
          <w:rFonts w:ascii="Georgia" w:hAnsi="Georgia" w:cs="Arial"/>
          <w:b/>
        </w:rPr>
        <w:tab/>
      </w:r>
      <w:r w:rsidR="002657B1" w:rsidRPr="00A449A5">
        <w:rPr>
          <w:rFonts w:ascii="Georgia" w:hAnsi="Georgia" w:cs="Arial"/>
        </w:rPr>
        <w:t xml:space="preserve">The online application must be completed and transmitted to CSA no later than </w:t>
      </w:r>
      <w:r w:rsidR="00875188">
        <w:rPr>
          <w:rFonts w:ascii="Georgia" w:hAnsi="Georgia" w:cs="Arial"/>
          <w:b/>
          <w:bCs/>
        </w:rPr>
        <w:t>January</w:t>
      </w:r>
      <w:r w:rsidR="00A22C90" w:rsidRPr="003D27E0">
        <w:rPr>
          <w:rFonts w:ascii="Georgia" w:hAnsi="Georgia" w:cs="Arial"/>
          <w:b/>
          <w:bCs/>
        </w:rPr>
        <w:t xml:space="preserve"> </w:t>
      </w:r>
      <w:r w:rsidR="001102B9">
        <w:rPr>
          <w:rFonts w:ascii="Georgia" w:hAnsi="Georgia" w:cs="Arial"/>
          <w:b/>
          <w:bCs/>
        </w:rPr>
        <w:t>5</w:t>
      </w:r>
      <w:r w:rsidR="00A22C90" w:rsidRPr="003D27E0">
        <w:rPr>
          <w:rFonts w:ascii="Georgia" w:hAnsi="Georgia" w:cs="Arial"/>
          <w:b/>
          <w:bCs/>
        </w:rPr>
        <w:t>, 202</w:t>
      </w:r>
      <w:r w:rsidR="0051470E">
        <w:rPr>
          <w:rFonts w:ascii="Georgia" w:hAnsi="Georgia" w:cs="Arial"/>
          <w:b/>
          <w:bCs/>
        </w:rPr>
        <w:t>6</w:t>
      </w:r>
      <w:r w:rsidR="002657B1" w:rsidRPr="00A449A5">
        <w:rPr>
          <w:rFonts w:ascii="Georgia" w:hAnsi="Georgia" w:cs="Arial"/>
        </w:rPr>
        <w:t xml:space="preserve">. Any required supplemental materials that need to be mailed must be mailed </w:t>
      </w:r>
      <w:r w:rsidRPr="00A449A5">
        <w:rPr>
          <w:rFonts w:ascii="Georgia" w:hAnsi="Georgia" w:cs="Arial"/>
        </w:rPr>
        <w:t xml:space="preserve">to </w:t>
      </w:r>
      <w:smartTag w:uri="urn:schemas-microsoft-com:office:smarttags" w:element="stockticker">
        <w:r w:rsidRPr="00A449A5">
          <w:rPr>
            <w:rFonts w:ascii="Georgia" w:hAnsi="Georgia" w:cs="Arial"/>
          </w:rPr>
          <w:t>CSA</w:t>
        </w:r>
      </w:smartTag>
      <w:r w:rsidR="0047603C" w:rsidRPr="00A449A5">
        <w:rPr>
          <w:rFonts w:ascii="Georgia" w:hAnsi="Georgia" w:cs="Arial"/>
        </w:rPr>
        <w:t xml:space="preserve"> </w:t>
      </w:r>
      <w:r w:rsidR="002657B1" w:rsidRPr="00A449A5">
        <w:rPr>
          <w:rFonts w:ascii="Georgia" w:hAnsi="Georgia" w:cs="Arial"/>
        </w:rPr>
        <w:t xml:space="preserve">no </w:t>
      </w:r>
      <w:r w:rsidR="0047603C" w:rsidRPr="00A449A5">
        <w:rPr>
          <w:rFonts w:ascii="Georgia" w:hAnsi="Georgia" w:cs="Arial"/>
        </w:rPr>
        <w:t xml:space="preserve">later than </w:t>
      </w:r>
      <w:r w:rsidR="00875188">
        <w:rPr>
          <w:rFonts w:ascii="Georgia" w:hAnsi="Georgia" w:cs="Arial"/>
          <w:b/>
          <w:bCs/>
        </w:rPr>
        <w:t>January</w:t>
      </w:r>
      <w:r w:rsidR="00875188" w:rsidRPr="003D27E0">
        <w:rPr>
          <w:rFonts w:ascii="Georgia" w:hAnsi="Georgia" w:cs="Arial"/>
          <w:b/>
          <w:bCs/>
        </w:rPr>
        <w:t xml:space="preserve"> </w:t>
      </w:r>
      <w:r w:rsidR="001102B9">
        <w:rPr>
          <w:rFonts w:ascii="Georgia" w:hAnsi="Georgia" w:cs="Arial"/>
          <w:b/>
          <w:bCs/>
        </w:rPr>
        <w:t>5</w:t>
      </w:r>
      <w:r w:rsidR="00875188" w:rsidRPr="003D27E0">
        <w:rPr>
          <w:rFonts w:ascii="Georgia" w:hAnsi="Georgia" w:cs="Arial"/>
          <w:b/>
          <w:bCs/>
        </w:rPr>
        <w:t>, 202</w:t>
      </w:r>
      <w:r w:rsidR="0051470E">
        <w:rPr>
          <w:rFonts w:ascii="Georgia" w:hAnsi="Georgia" w:cs="Arial"/>
          <w:b/>
          <w:bCs/>
        </w:rPr>
        <w:t>6</w:t>
      </w:r>
      <w:r w:rsidR="00A22C90">
        <w:rPr>
          <w:rFonts w:ascii="Georgia" w:hAnsi="Georgia" w:cs="Arial"/>
          <w:b/>
          <w:bCs/>
        </w:rPr>
        <w:t xml:space="preserve">, </w:t>
      </w:r>
      <w:r w:rsidR="002657B1" w:rsidRPr="00A449A5">
        <w:rPr>
          <w:rFonts w:ascii="Georgia" w:hAnsi="Georgia" w:cs="Arial"/>
        </w:rPr>
        <w:t xml:space="preserve">and should be </w:t>
      </w:r>
      <w:r w:rsidR="00AA5CF6" w:rsidRPr="00A449A5">
        <w:rPr>
          <w:rFonts w:ascii="Georgia" w:hAnsi="Georgia" w:cs="Arial"/>
        </w:rPr>
        <w:t>mailed i</w:t>
      </w:r>
      <w:r w:rsidRPr="00A449A5">
        <w:rPr>
          <w:rFonts w:ascii="Georgia" w:hAnsi="Georgia" w:cs="Arial"/>
        </w:rPr>
        <w:t xml:space="preserve">n </w:t>
      </w:r>
      <w:r w:rsidR="00AA5CF6" w:rsidRPr="00A449A5">
        <w:rPr>
          <w:rFonts w:ascii="Georgia" w:hAnsi="Georgia" w:cs="Arial"/>
        </w:rPr>
        <w:t>one</w:t>
      </w:r>
      <w:r w:rsidRPr="00A449A5">
        <w:rPr>
          <w:rFonts w:ascii="Georgia" w:hAnsi="Georgia" w:cs="Arial"/>
        </w:rPr>
        <w:t xml:space="preserve"> </w:t>
      </w:r>
      <w:r w:rsidR="002657B1" w:rsidRPr="00A449A5">
        <w:rPr>
          <w:rFonts w:ascii="Georgia" w:hAnsi="Georgia" w:cs="Arial"/>
        </w:rPr>
        <w:t>package</w:t>
      </w:r>
      <w:r w:rsidRPr="00A449A5">
        <w:rPr>
          <w:rFonts w:ascii="Georgia" w:hAnsi="Georgia" w:cs="Arial"/>
        </w:rPr>
        <w:t xml:space="preserve">. </w:t>
      </w:r>
    </w:p>
    <w:p w14:paraId="2FAF45F4" w14:textId="77777777" w:rsidR="00F753DE" w:rsidRPr="00A449A5" w:rsidRDefault="00F753DE" w:rsidP="00993AFC">
      <w:pPr>
        <w:ind w:left="1080"/>
        <w:rPr>
          <w:rFonts w:ascii="Georgia" w:hAnsi="Georgia" w:cs="Arial"/>
          <w:color w:val="FF0000"/>
        </w:rPr>
      </w:pPr>
    </w:p>
    <w:p w14:paraId="721B800C" w14:textId="77777777" w:rsidR="003A5DC6" w:rsidRPr="00A449A5" w:rsidRDefault="003A5DC6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 xml:space="preserve">What is the </w:t>
      </w:r>
      <w:r w:rsidR="00531777" w:rsidRPr="00A449A5">
        <w:rPr>
          <w:rFonts w:ascii="Georgia" w:hAnsi="Georgia" w:cs="Arial"/>
          <w:b/>
        </w:rPr>
        <w:t>amount</w:t>
      </w:r>
      <w:r w:rsidRPr="00A449A5">
        <w:rPr>
          <w:rFonts w:ascii="Georgia" w:hAnsi="Georgia" w:cs="Arial"/>
          <w:b/>
        </w:rPr>
        <w:t xml:space="preserve"> of the scholarship award?</w:t>
      </w:r>
    </w:p>
    <w:p w14:paraId="240C4778" w14:textId="77777777" w:rsidR="00340B54" w:rsidRPr="00A449A5" w:rsidRDefault="003A5DC6" w:rsidP="00993AFC">
      <w:pPr>
        <w:ind w:left="720" w:hanging="720"/>
        <w:rPr>
          <w:rFonts w:ascii="Georgia" w:hAnsi="Georgia" w:cs="Arial"/>
          <w:color w:val="000000" w:themeColor="text1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</w:rPr>
        <w:tab/>
      </w:r>
      <w:r w:rsidR="00F05CF0" w:rsidRPr="00A449A5">
        <w:rPr>
          <w:rFonts w:ascii="Georgia" w:hAnsi="Georgia" w:cs="Arial"/>
          <w:color w:val="000000" w:themeColor="text1"/>
        </w:rPr>
        <w:t xml:space="preserve">The amount of scholarship </w:t>
      </w:r>
      <w:r w:rsidR="00C62122" w:rsidRPr="00A449A5">
        <w:rPr>
          <w:rFonts w:ascii="Georgia" w:hAnsi="Georgia" w:cs="Arial"/>
          <w:color w:val="000000" w:themeColor="text1"/>
        </w:rPr>
        <w:t xml:space="preserve">awards </w:t>
      </w:r>
      <w:r w:rsidR="00F05CF0" w:rsidRPr="00A449A5">
        <w:rPr>
          <w:rFonts w:ascii="Georgia" w:hAnsi="Georgia" w:cs="Arial"/>
          <w:color w:val="000000" w:themeColor="text1"/>
        </w:rPr>
        <w:t>may vary</w:t>
      </w:r>
      <w:r w:rsidR="00531777" w:rsidRPr="00A449A5">
        <w:rPr>
          <w:rFonts w:ascii="Georgia" w:hAnsi="Georgia" w:cs="Arial"/>
          <w:color w:val="000000" w:themeColor="text1"/>
        </w:rPr>
        <w:t>.</w:t>
      </w:r>
      <w:r w:rsidR="00C62122" w:rsidRPr="00A449A5">
        <w:rPr>
          <w:rFonts w:ascii="Georgia" w:hAnsi="Georgia" w:cs="Arial"/>
          <w:color w:val="000000" w:themeColor="text1"/>
        </w:rPr>
        <w:t xml:space="preserve"> </w:t>
      </w:r>
    </w:p>
    <w:p w14:paraId="061E8ADB" w14:textId="77777777" w:rsidR="00531777" w:rsidRPr="00A449A5" w:rsidRDefault="00531777" w:rsidP="00993AFC">
      <w:pPr>
        <w:ind w:left="720" w:hanging="720"/>
        <w:rPr>
          <w:rFonts w:ascii="Georgia" w:hAnsi="Georgia" w:cs="Arial"/>
          <w:color w:val="FF0000"/>
        </w:rPr>
      </w:pPr>
    </w:p>
    <w:p w14:paraId="5CC1B93E" w14:textId="77777777" w:rsidR="00531777" w:rsidRPr="00A449A5" w:rsidRDefault="00531777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>How can scholarship awards be applied?</w:t>
      </w:r>
    </w:p>
    <w:p w14:paraId="0EEC5685" w14:textId="77777777" w:rsidR="00531777" w:rsidRPr="00A449A5" w:rsidRDefault="00531777" w:rsidP="008365A9">
      <w:pPr>
        <w:ind w:left="720" w:hanging="720"/>
        <w:jc w:val="both"/>
        <w:rPr>
          <w:rFonts w:ascii="Georgia" w:hAnsi="Georgia" w:cs="Arial"/>
          <w:color w:val="FF0000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</w:rPr>
        <w:tab/>
        <w:t>Funds may only be used to pay tuition, fees, books and supplies as required by your courses.</w:t>
      </w:r>
    </w:p>
    <w:p w14:paraId="1BBFDB60" w14:textId="77777777" w:rsidR="00F05CF0" w:rsidRPr="00A449A5" w:rsidRDefault="00F05CF0" w:rsidP="00993AFC">
      <w:pPr>
        <w:ind w:left="720" w:hanging="720"/>
        <w:rPr>
          <w:rFonts w:ascii="Georgia" w:hAnsi="Georgia" w:cs="Arial"/>
          <w:b/>
          <w:color w:val="FF0000"/>
        </w:rPr>
      </w:pPr>
    </w:p>
    <w:p w14:paraId="2A4FA80D" w14:textId="77777777" w:rsidR="003A5DC6" w:rsidRPr="00A449A5" w:rsidRDefault="008C02A3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>Wh</w:t>
      </w:r>
      <w:r w:rsidR="003A5DC6" w:rsidRPr="00A449A5">
        <w:rPr>
          <w:rFonts w:ascii="Georgia" w:hAnsi="Georgia" w:cs="Arial"/>
          <w:b/>
        </w:rPr>
        <w:t xml:space="preserve">at </w:t>
      </w:r>
      <w:r w:rsidR="003D368D" w:rsidRPr="00A449A5">
        <w:rPr>
          <w:rFonts w:ascii="Georgia" w:hAnsi="Georgia" w:cs="Arial"/>
          <w:b/>
        </w:rPr>
        <w:t>school</w:t>
      </w:r>
      <w:r w:rsidR="003A5DC6" w:rsidRPr="00A449A5">
        <w:rPr>
          <w:rFonts w:ascii="Georgia" w:hAnsi="Georgia" w:cs="Arial"/>
          <w:b/>
        </w:rPr>
        <w:t xml:space="preserve"> may I attend?</w:t>
      </w:r>
    </w:p>
    <w:p w14:paraId="4CEEBAB6" w14:textId="4290C0FF" w:rsidR="003A5DC6" w:rsidRPr="00A449A5" w:rsidRDefault="003A5DC6" w:rsidP="004C131B">
      <w:pPr>
        <w:ind w:left="720" w:hanging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</w:rPr>
        <w:tab/>
      </w:r>
      <w:r w:rsidR="009C7B1B" w:rsidRPr="00057D64">
        <w:rPr>
          <w:rFonts w:ascii="Georgia" w:hAnsi="Georgia" w:cs="Arial"/>
        </w:rPr>
        <w:t>The recipients must attend full-time</w:t>
      </w:r>
      <w:r w:rsidR="009C7B1B" w:rsidRPr="00057D64">
        <w:rPr>
          <w:rFonts w:ascii="Georgia" w:hAnsi="Georgia"/>
        </w:rPr>
        <w:t xml:space="preserve"> each semester an accredited two-year college located in the United States which has an articulation agreement with a four-year accredited institution in pursuit of a four-year degree or a four-year college or university located in the United States in any field of study leading to a four-year degree</w:t>
      </w:r>
      <w:r w:rsidR="009C7B1B" w:rsidRPr="00057D64">
        <w:rPr>
          <w:rFonts w:ascii="Georgia" w:hAnsi="Georgia" w:cs="Arial"/>
        </w:rPr>
        <w:t>, provided the institution meets the criteria in the following paragraph. Recipients must be enrolled full-time each semester and working towards an undergraduate degree.</w:t>
      </w:r>
    </w:p>
    <w:p w14:paraId="7D7DB699" w14:textId="77777777" w:rsidR="00F05CF0" w:rsidRPr="00A449A5" w:rsidRDefault="00F05CF0" w:rsidP="004C131B">
      <w:pPr>
        <w:ind w:left="720" w:hanging="720"/>
        <w:jc w:val="both"/>
        <w:rPr>
          <w:rFonts w:ascii="Georgia" w:hAnsi="Georgia" w:cs="Arial"/>
        </w:rPr>
      </w:pPr>
    </w:p>
    <w:p w14:paraId="72A053BE" w14:textId="78BB78F4" w:rsidR="003A5DC6" w:rsidRPr="00A449A5" w:rsidRDefault="003A5DC6" w:rsidP="00A449A5">
      <w:pPr>
        <w:ind w:left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</w:rPr>
        <w:t>The institution must be an educational organization that normally maintains a regular</w:t>
      </w:r>
      <w:r w:rsidR="00913644" w:rsidRPr="00A449A5">
        <w:rPr>
          <w:rFonts w:ascii="Georgia" w:hAnsi="Georgia" w:cs="Arial"/>
        </w:rPr>
        <w:t xml:space="preserve"> </w:t>
      </w:r>
      <w:r w:rsidRPr="00A449A5">
        <w:rPr>
          <w:rFonts w:ascii="Georgia" w:hAnsi="Georgia" w:cs="Arial"/>
        </w:rPr>
        <w:t>faculty and curriculum and normally has a regularly enrolled body of pupils or students</w:t>
      </w:r>
      <w:r w:rsidR="00243506" w:rsidRPr="00A449A5">
        <w:rPr>
          <w:rFonts w:ascii="Georgia" w:hAnsi="Georgia" w:cs="Arial"/>
        </w:rPr>
        <w:t xml:space="preserve"> </w:t>
      </w:r>
      <w:r w:rsidRPr="00A449A5">
        <w:rPr>
          <w:rFonts w:ascii="Georgia" w:hAnsi="Georgia" w:cs="Arial"/>
        </w:rPr>
        <w:t>in attendance at the place where its educational activities are regularly c</w:t>
      </w:r>
      <w:r w:rsidR="00217095" w:rsidRPr="00A449A5">
        <w:rPr>
          <w:rFonts w:ascii="Georgia" w:hAnsi="Georgia" w:cs="Arial"/>
        </w:rPr>
        <w:t>onducted</w:t>
      </w:r>
      <w:r w:rsidRPr="00A449A5">
        <w:rPr>
          <w:rFonts w:ascii="Georgia" w:hAnsi="Georgia" w:cs="Arial"/>
        </w:rPr>
        <w:t>. To</w:t>
      </w:r>
      <w:r w:rsidR="00243506" w:rsidRPr="00A449A5">
        <w:rPr>
          <w:rFonts w:ascii="Georgia" w:hAnsi="Georgia" w:cs="Arial"/>
        </w:rPr>
        <w:t xml:space="preserve"> </w:t>
      </w:r>
      <w:r w:rsidRPr="00A449A5">
        <w:rPr>
          <w:rFonts w:ascii="Georgia" w:hAnsi="Georgia" w:cs="Arial"/>
        </w:rPr>
        <w:t xml:space="preserve">the extent the institution is involved in the selection of the recipients (if at all), </w:t>
      </w:r>
      <w:r w:rsidR="004F7A74" w:rsidRPr="00A449A5">
        <w:rPr>
          <w:rFonts w:ascii="Georgia" w:hAnsi="Georgia" w:cs="Arial"/>
        </w:rPr>
        <w:t xml:space="preserve">that </w:t>
      </w:r>
      <w:r w:rsidRPr="00A449A5">
        <w:rPr>
          <w:rFonts w:ascii="Georgia" w:hAnsi="Georgia" w:cs="Arial"/>
        </w:rPr>
        <w:t xml:space="preserve">involvement must comply with the </w:t>
      </w:r>
      <w:r w:rsidR="00217095" w:rsidRPr="00A449A5">
        <w:rPr>
          <w:rFonts w:ascii="Georgia" w:hAnsi="Georgia" w:cs="Arial"/>
        </w:rPr>
        <w:t>Scholarship Program’s</w:t>
      </w:r>
      <w:r w:rsidRPr="00A449A5">
        <w:rPr>
          <w:rFonts w:ascii="Georgia" w:hAnsi="Georgia" w:cs="Arial"/>
        </w:rPr>
        <w:t xml:space="preserve"> policy of awarding scholarships on an</w:t>
      </w:r>
      <w:r w:rsidR="00F05CF0" w:rsidRPr="00A449A5">
        <w:rPr>
          <w:rFonts w:ascii="Georgia" w:hAnsi="Georgia" w:cs="Arial"/>
        </w:rPr>
        <w:t xml:space="preserve"> </w:t>
      </w:r>
      <w:r w:rsidRPr="00A449A5">
        <w:rPr>
          <w:rFonts w:ascii="Georgia" w:hAnsi="Georgia" w:cs="Arial"/>
        </w:rPr>
        <w:t xml:space="preserve">objective and non-discriminatory basis as well as the </w:t>
      </w:r>
      <w:r w:rsidR="00217095" w:rsidRPr="00A449A5">
        <w:rPr>
          <w:rFonts w:ascii="Georgia" w:hAnsi="Georgia" w:cs="Arial"/>
        </w:rPr>
        <w:t>Scholarship Program’s</w:t>
      </w:r>
      <w:r w:rsidRPr="00A449A5">
        <w:rPr>
          <w:rFonts w:ascii="Georgia" w:hAnsi="Georgia" w:cs="Arial"/>
        </w:rPr>
        <w:t xml:space="preserve"> Conflict of Interest Policy.</w:t>
      </w:r>
    </w:p>
    <w:p w14:paraId="0BB994D7" w14:textId="77777777" w:rsidR="008C02A3" w:rsidRPr="00A449A5" w:rsidRDefault="008C02A3" w:rsidP="00993AFC">
      <w:pPr>
        <w:rPr>
          <w:rFonts w:ascii="Georgia" w:hAnsi="Georgia" w:cs="Arial"/>
        </w:rPr>
      </w:pPr>
    </w:p>
    <w:p w14:paraId="698FB679" w14:textId="77777777" w:rsidR="003A5DC6" w:rsidRPr="00A449A5" w:rsidRDefault="003A5DC6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>How will I be notified if I am chosen as a recipient?</w:t>
      </w:r>
    </w:p>
    <w:p w14:paraId="49582CE7" w14:textId="77777777" w:rsidR="003A5DC6" w:rsidRPr="00A449A5" w:rsidRDefault="003A5DC6" w:rsidP="004C131B">
      <w:pPr>
        <w:ind w:left="720" w:hanging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</w:rPr>
        <w:tab/>
        <w:t>All applicants will be notif</w:t>
      </w:r>
      <w:r w:rsidR="00BA2096" w:rsidRPr="00A449A5">
        <w:rPr>
          <w:rFonts w:ascii="Georgia" w:hAnsi="Georgia" w:cs="Arial"/>
        </w:rPr>
        <w:t>ied in writing</w:t>
      </w:r>
      <w:r w:rsidR="007252F0" w:rsidRPr="00A449A5">
        <w:rPr>
          <w:rFonts w:ascii="Georgia" w:hAnsi="Georgia" w:cs="Arial"/>
        </w:rPr>
        <w:t>,</w:t>
      </w:r>
      <w:r w:rsidR="00BA2096" w:rsidRPr="00A449A5">
        <w:rPr>
          <w:rFonts w:ascii="Georgia" w:hAnsi="Georgia" w:cs="Arial"/>
        </w:rPr>
        <w:t xml:space="preserve"> whether or not they have been selected to receive a scholarship. Those students selected will receive a package that includes a scholarship agreement and information </w:t>
      </w:r>
      <w:r w:rsidR="003562E6" w:rsidRPr="00A449A5">
        <w:rPr>
          <w:rFonts w:ascii="Georgia" w:hAnsi="Georgia" w:cs="Arial"/>
        </w:rPr>
        <w:t xml:space="preserve">about </w:t>
      </w:r>
      <w:r w:rsidR="00BA2096" w:rsidRPr="00A449A5">
        <w:rPr>
          <w:rFonts w:ascii="Georgia" w:hAnsi="Georgia" w:cs="Arial"/>
        </w:rPr>
        <w:t>the scholarship terms.</w:t>
      </w:r>
    </w:p>
    <w:p w14:paraId="56BF77CD" w14:textId="77777777" w:rsidR="003A5DC6" w:rsidRPr="00A449A5" w:rsidRDefault="003A5DC6" w:rsidP="00993AFC">
      <w:pPr>
        <w:rPr>
          <w:rFonts w:ascii="Georgia" w:hAnsi="Georgia" w:cs="Arial"/>
        </w:rPr>
      </w:pPr>
    </w:p>
    <w:p w14:paraId="0A63E42B" w14:textId="77777777" w:rsidR="00A33733" w:rsidRPr="00A449A5" w:rsidRDefault="003A5DC6" w:rsidP="00993AFC">
      <w:pPr>
        <w:rPr>
          <w:rFonts w:ascii="Georgia" w:hAnsi="Georgia" w:cs="Arial"/>
          <w:b/>
        </w:rPr>
      </w:pPr>
      <w:r w:rsidRPr="00A449A5">
        <w:rPr>
          <w:rFonts w:ascii="Georgia" w:hAnsi="Georgia" w:cs="Arial"/>
          <w:b/>
        </w:rPr>
        <w:t>Q:</w:t>
      </w:r>
      <w:r w:rsidRPr="00A449A5">
        <w:rPr>
          <w:rFonts w:ascii="Georgia" w:hAnsi="Georgia" w:cs="Arial"/>
          <w:b/>
        </w:rPr>
        <w:tab/>
        <w:t>Is this scholarship renewable?</w:t>
      </w:r>
    </w:p>
    <w:p w14:paraId="69624C01" w14:textId="7A58606A" w:rsidR="00A33733" w:rsidRPr="00EF592E" w:rsidRDefault="00CA3E52" w:rsidP="00A449A5">
      <w:pPr>
        <w:ind w:left="720" w:hanging="720"/>
        <w:jc w:val="both"/>
        <w:rPr>
          <w:rFonts w:ascii="Georgia" w:hAnsi="Georgia" w:cs="Arial"/>
        </w:rPr>
      </w:pPr>
      <w:r w:rsidRPr="00A449A5">
        <w:rPr>
          <w:rFonts w:ascii="Georgia" w:hAnsi="Georgia" w:cs="Arial"/>
          <w:b/>
        </w:rPr>
        <w:t>A:</w:t>
      </w:r>
      <w:r w:rsidRPr="00A449A5">
        <w:rPr>
          <w:rFonts w:ascii="Georgia" w:hAnsi="Georgia" w:cs="Arial"/>
          <w:b/>
        </w:rPr>
        <w:tab/>
      </w:r>
      <w:r w:rsidR="009E72B7" w:rsidRPr="00057D64">
        <w:rPr>
          <w:rFonts w:ascii="Georgia" w:hAnsi="Georgia"/>
        </w:rPr>
        <w:t>This scholarship is a multiple year grant that will continue for a maximum of 4 years as long as the student meets the following requirements</w:t>
      </w:r>
      <w:r w:rsidR="009E72B7" w:rsidRPr="00057D64">
        <w:rPr>
          <w:rFonts w:ascii="Georgia" w:hAnsi="Georgia"/>
          <w:color w:val="000000" w:themeColor="text1"/>
        </w:rPr>
        <w:t xml:space="preserve">: recipients must maintain a minimum cumulative GPA of 2.5 on a 4.0 scale, remain in good standing with his/her college and continue making satisfactory progress toward the completion of his/her degree requirements. </w:t>
      </w:r>
      <w:r w:rsidR="009E72B7" w:rsidRPr="00057D64">
        <w:rPr>
          <w:rFonts w:ascii="Georgia" w:hAnsi="Georgia"/>
        </w:rPr>
        <w:t>Students must remain enrolled full-time, continuously throughout the four-year scholarship.  Current recipients will receive information each year from CSA about the continuation process.</w:t>
      </w:r>
    </w:p>
    <w:p w14:paraId="7B0AB48D" w14:textId="77777777" w:rsidR="00A33733" w:rsidRPr="00A449A5" w:rsidRDefault="00A33733" w:rsidP="00993AFC">
      <w:pPr>
        <w:ind w:left="720"/>
        <w:rPr>
          <w:rFonts w:ascii="Georgia" w:hAnsi="Georgia" w:cs="Arial"/>
          <w:color w:val="FF0000"/>
        </w:rPr>
      </w:pPr>
    </w:p>
    <w:p w14:paraId="64BD7E88" w14:textId="77777777" w:rsidR="00B558B8" w:rsidRPr="00A449A5" w:rsidRDefault="00B558B8" w:rsidP="00B558B8">
      <w:pPr>
        <w:ind w:left="720"/>
        <w:jc w:val="both"/>
        <w:rPr>
          <w:rFonts w:ascii="Georgia" w:hAnsi="Georgia" w:cs="Arial"/>
          <w:color w:val="FF0000"/>
        </w:rPr>
      </w:pPr>
    </w:p>
    <w:p w14:paraId="54AC043E" w14:textId="77777777" w:rsidR="00B558B8" w:rsidRPr="00A449A5" w:rsidRDefault="00B558B8" w:rsidP="00B558B8">
      <w:pPr>
        <w:ind w:left="720"/>
        <w:jc w:val="both"/>
        <w:rPr>
          <w:rFonts w:ascii="Georgia" w:hAnsi="Georgia" w:cs="Arial"/>
          <w:color w:val="FF0000"/>
        </w:rPr>
      </w:pPr>
    </w:p>
    <w:p w14:paraId="662B9A62" w14:textId="77777777" w:rsidR="00B558B8" w:rsidRPr="00A449A5" w:rsidRDefault="00B558B8" w:rsidP="00B558B8">
      <w:pPr>
        <w:jc w:val="both"/>
        <w:rPr>
          <w:rFonts w:ascii="Georgia" w:hAnsi="Georgia" w:cs="Arial"/>
          <w:color w:val="FF0000"/>
        </w:rPr>
      </w:pPr>
    </w:p>
    <w:sectPr w:rsidR="00B558B8" w:rsidRPr="00A449A5" w:rsidSect="004047EB"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36E00" w14:textId="77777777" w:rsidR="00F071BD" w:rsidRDefault="00F071BD" w:rsidP="004047EB">
      <w:r>
        <w:separator/>
      </w:r>
    </w:p>
  </w:endnote>
  <w:endnote w:type="continuationSeparator" w:id="0">
    <w:p w14:paraId="2A4B4F4A" w14:textId="77777777" w:rsidR="00F071BD" w:rsidRDefault="00F071BD" w:rsidP="0040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rgia" w:hAnsi="Georgia"/>
        <w:sz w:val="20"/>
        <w:szCs w:val="20"/>
      </w:rPr>
      <w:id w:val="105812920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CC82EC" w14:textId="1CAC6C78" w:rsidR="004047EB" w:rsidRPr="004047EB" w:rsidRDefault="004047EB" w:rsidP="004047EB">
            <w:pPr>
              <w:pStyle w:val="Footer"/>
              <w:jc w:val="center"/>
              <w:rPr>
                <w:rFonts w:ascii="Georgia" w:hAnsi="Georgia"/>
                <w:sz w:val="20"/>
                <w:szCs w:val="20"/>
              </w:rPr>
            </w:pPr>
            <w:r w:rsidRPr="004047EB">
              <w:rPr>
                <w:rFonts w:ascii="Georgia" w:hAnsi="Georgia"/>
                <w:sz w:val="20"/>
                <w:szCs w:val="20"/>
              </w:rPr>
              <w:t xml:space="preserve">Page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PAGE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CE7263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1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4047EB">
              <w:rPr>
                <w:rFonts w:ascii="Georgia" w:hAnsi="Georgia"/>
                <w:sz w:val="20"/>
                <w:szCs w:val="20"/>
              </w:rPr>
              <w:t xml:space="preserve"> of 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instrText xml:space="preserve"> NUMPAGES  </w:instrTex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="00CE7263">
              <w:rPr>
                <w:rFonts w:ascii="Georgia" w:hAnsi="Georgia"/>
                <w:b/>
                <w:bCs/>
                <w:noProof/>
                <w:sz w:val="20"/>
                <w:szCs w:val="20"/>
              </w:rPr>
              <w:t>2</w:t>
            </w:r>
            <w:r w:rsidRPr="004047EB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C77326" w14:textId="77777777" w:rsidR="004047EB" w:rsidRDefault="004047EB" w:rsidP="00404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DEB67" w14:textId="77777777" w:rsidR="00F071BD" w:rsidRDefault="00F071BD" w:rsidP="004047EB">
      <w:r>
        <w:separator/>
      </w:r>
    </w:p>
  </w:footnote>
  <w:footnote w:type="continuationSeparator" w:id="0">
    <w:p w14:paraId="269E020C" w14:textId="77777777" w:rsidR="00F071BD" w:rsidRDefault="00F071BD" w:rsidP="00404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6851"/>
    <w:multiLevelType w:val="hybridMultilevel"/>
    <w:tmpl w:val="B2EEEE36"/>
    <w:lvl w:ilvl="0" w:tplc="EAAA1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84C66"/>
    <w:multiLevelType w:val="hybridMultilevel"/>
    <w:tmpl w:val="890C1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7760"/>
    <w:multiLevelType w:val="hybridMultilevel"/>
    <w:tmpl w:val="4E1AD2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FA8"/>
    <w:multiLevelType w:val="hybridMultilevel"/>
    <w:tmpl w:val="8DFEBD6E"/>
    <w:lvl w:ilvl="0" w:tplc="DEFE65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501A8"/>
    <w:multiLevelType w:val="hybridMultilevel"/>
    <w:tmpl w:val="A8229470"/>
    <w:lvl w:ilvl="0" w:tplc="1E54F6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76538"/>
    <w:multiLevelType w:val="hybridMultilevel"/>
    <w:tmpl w:val="C32AA6A0"/>
    <w:lvl w:ilvl="0" w:tplc="0CD0DDE8">
      <w:start w:val="1"/>
      <w:numFmt w:val="bullet"/>
      <w:lvlText w:val="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052FA"/>
    <w:multiLevelType w:val="hybridMultilevel"/>
    <w:tmpl w:val="C3FACD98"/>
    <w:lvl w:ilvl="0" w:tplc="E256A070">
      <w:start w:val="1"/>
      <w:numFmt w:val="upp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A96D62"/>
    <w:multiLevelType w:val="hybridMultilevel"/>
    <w:tmpl w:val="D9983900"/>
    <w:lvl w:ilvl="0" w:tplc="0CD0DDE8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0C0340"/>
    <w:multiLevelType w:val="hybridMultilevel"/>
    <w:tmpl w:val="CC0E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CE7"/>
    <w:multiLevelType w:val="hybridMultilevel"/>
    <w:tmpl w:val="C9C4F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E458A3"/>
    <w:multiLevelType w:val="hybridMultilevel"/>
    <w:tmpl w:val="25C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88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26EA4"/>
    <w:multiLevelType w:val="hybridMultilevel"/>
    <w:tmpl w:val="D0502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334700"/>
    <w:multiLevelType w:val="hybridMultilevel"/>
    <w:tmpl w:val="2EE0C37A"/>
    <w:lvl w:ilvl="0" w:tplc="74AEC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014A06"/>
    <w:multiLevelType w:val="hybridMultilevel"/>
    <w:tmpl w:val="FEB60F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A779D6"/>
    <w:multiLevelType w:val="hybridMultilevel"/>
    <w:tmpl w:val="F196D062"/>
    <w:lvl w:ilvl="0" w:tplc="3690B7A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C2623"/>
    <w:multiLevelType w:val="hybridMultilevel"/>
    <w:tmpl w:val="0A3CEC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235E8"/>
    <w:multiLevelType w:val="hybridMultilevel"/>
    <w:tmpl w:val="7A5ED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512ED"/>
    <w:multiLevelType w:val="hybridMultilevel"/>
    <w:tmpl w:val="99EE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E65C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ED88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7347"/>
    <w:multiLevelType w:val="hybridMultilevel"/>
    <w:tmpl w:val="7D9AE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A1DB9"/>
    <w:multiLevelType w:val="hybridMultilevel"/>
    <w:tmpl w:val="ED08E5FE"/>
    <w:lvl w:ilvl="0" w:tplc="0CD0DDE8">
      <w:start w:val="1"/>
      <w:numFmt w:val="bullet"/>
      <w:lvlText w:val="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B163BF"/>
    <w:multiLevelType w:val="hybridMultilevel"/>
    <w:tmpl w:val="AABEB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1419A"/>
    <w:multiLevelType w:val="hybridMultilevel"/>
    <w:tmpl w:val="E1AAE2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859"/>
    <w:multiLevelType w:val="hybridMultilevel"/>
    <w:tmpl w:val="3E6A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F63A8"/>
    <w:multiLevelType w:val="hybridMultilevel"/>
    <w:tmpl w:val="7474E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FF4E8D"/>
    <w:multiLevelType w:val="hybridMultilevel"/>
    <w:tmpl w:val="850A6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E567E4"/>
    <w:multiLevelType w:val="hybridMultilevel"/>
    <w:tmpl w:val="EAE88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6"/>
  </w:num>
  <w:num w:numId="7">
    <w:abstractNumId w:val="15"/>
  </w:num>
  <w:num w:numId="8">
    <w:abstractNumId w:val="2"/>
  </w:num>
  <w:num w:numId="9">
    <w:abstractNumId w:val="1"/>
  </w:num>
  <w:num w:numId="10">
    <w:abstractNumId w:val="21"/>
  </w:num>
  <w:num w:numId="11">
    <w:abstractNumId w:val="14"/>
  </w:num>
  <w:num w:numId="12">
    <w:abstractNumId w:val="22"/>
  </w:num>
  <w:num w:numId="13">
    <w:abstractNumId w:val="0"/>
  </w:num>
  <w:num w:numId="14">
    <w:abstractNumId w:val="20"/>
  </w:num>
  <w:num w:numId="15">
    <w:abstractNumId w:val="12"/>
  </w:num>
  <w:num w:numId="16">
    <w:abstractNumId w:val="17"/>
  </w:num>
  <w:num w:numId="17">
    <w:abstractNumId w:val="8"/>
  </w:num>
  <w:num w:numId="18">
    <w:abstractNumId w:val="16"/>
  </w:num>
  <w:num w:numId="19">
    <w:abstractNumId w:val="3"/>
  </w:num>
  <w:num w:numId="20">
    <w:abstractNumId w:val="10"/>
  </w:num>
  <w:num w:numId="21">
    <w:abstractNumId w:val="7"/>
  </w:num>
  <w:num w:numId="22">
    <w:abstractNumId w:val="13"/>
  </w:num>
  <w:num w:numId="23">
    <w:abstractNumId w:val="25"/>
  </w:num>
  <w:num w:numId="24">
    <w:abstractNumId w:val="9"/>
  </w:num>
  <w:num w:numId="25">
    <w:abstractNumId w:val="1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C6"/>
    <w:rsid w:val="00010B93"/>
    <w:rsid w:val="00037915"/>
    <w:rsid w:val="000647B5"/>
    <w:rsid w:val="000D5518"/>
    <w:rsid w:val="000D6386"/>
    <w:rsid w:val="000E038A"/>
    <w:rsid w:val="000E1176"/>
    <w:rsid w:val="000E6920"/>
    <w:rsid w:val="0010351C"/>
    <w:rsid w:val="001102B9"/>
    <w:rsid w:val="00192C71"/>
    <w:rsid w:val="001A511C"/>
    <w:rsid w:val="001C4A4A"/>
    <w:rsid w:val="00217095"/>
    <w:rsid w:val="002245D1"/>
    <w:rsid w:val="00234ED5"/>
    <w:rsid w:val="00243506"/>
    <w:rsid w:val="00243E96"/>
    <w:rsid w:val="00263845"/>
    <w:rsid w:val="002657B1"/>
    <w:rsid w:val="00275E62"/>
    <w:rsid w:val="002B3632"/>
    <w:rsid w:val="002E0E3F"/>
    <w:rsid w:val="002E7993"/>
    <w:rsid w:val="0031142C"/>
    <w:rsid w:val="00315FB0"/>
    <w:rsid w:val="0033099A"/>
    <w:rsid w:val="00340B54"/>
    <w:rsid w:val="00346DE8"/>
    <w:rsid w:val="003562E6"/>
    <w:rsid w:val="00381499"/>
    <w:rsid w:val="00386B84"/>
    <w:rsid w:val="003A5DC6"/>
    <w:rsid w:val="003B097D"/>
    <w:rsid w:val="003C1FB8"/>
    <w:rsid w:val="003D368D"/>
    <w:rsid w:val="003D4657"/>
    <w:rsid w:val="004047EB"/>
    <w:rsid w:val="00407287"/>
    <w:rsid w:val="00413DAE"/>
    <w:rsid w:val="00433A65"/>
    <w:rsid w:val="0047603C"/>
    <w:rsid w:val="00494746"/>
    <w:rsid w:val="004A0363"/>
    <w:rsid w:val="004C131B"/>
    <w:rsid w:val="004C5A9F"/>
    <w:rsid w:val="004D0627"/>
    <w:rsid w:val="004D31C8"/>
    <w:rsid w:val="004D7165"/>
    <w:rsid w:val="004F7A74"/>
    <w:rsid w:val="00500DA2"/>
    <w:rsid w:val="0051470E"/>
    <w:rsid w:val="00531777"/>
    <w:rsid w:val="005413B5"/>
    <w:rsid w:val="00544D99"/>
    <w:rsid w:val="00557AB2"/>
    <w:rsid w:val="005A2DD7"/>
    <w:rsid w:val="005C0417"/>
    <w:rsid w:val="005C43C9"/>
    <w:rsid w:val="005C4D79"/>
    <w:rsid w:val="005D0018"/>
    <w:rsid w:val="00624083"/>
    <w:rsid w:val="006967AF"/>
    <w:rsid w:val="006B5C9E"/>
    <w:rsid w:val="006D279B"/>
    <w:rsid w:val="006D2C39"/>
    <w:rsid w:val="00717853"/>
    <w:rsid w:val="007252F0"/>
    <w:rsid w:val="00731F0E"/>
    <w:rsid w:val="007550D6"/>
    <w:rsid w:val="007931A4"/>
    <w:rsid w:val="007A0157"/>
    <w:rsid w:val="007C4372"/>
    <w:rsid w:val="007C70E6"/>
    <w:rsid w:val="007D2D74"/>
    <w:rsid w:val="007D499A"/>
    <w:rsid w:val="00834B99"/>
    <w:rsid w:val="008365A9"/>
    <w:rsid w:val="0085339D"/>
    <w:rsid w:val="00875188"/>
    <w:rsid w:val="00883966"/>
    <w:rsid w:val="008C02A3"/>
    <w:rsid w:val="008F50EF"/>
    <w:rsid w:val="00913644"/>
    <w:rsid w:val="00934C2D"/>
    <w:rsid w:val="00970B90"/>
    <w:rsid w:val="00993AFC"/>
    <w:rsid w:val="009B57F4"/>
    <w:rsid w:val="009C7B1B"/>
    <w:rsid w:val="009C7B96"/>
    <w:rsid w:val="009E72B7"/>
    <w:rsid w:val="00A00BA7"/>
    <w:rsid w:val="00A114A1"/>
    <w:rsid w:val="00A11930"/>
    <w:rsid w:val="00A22C90"/>
    <w:rsid w:val="00A302AD"/>
    <w:rsid w:val="00A33733"/>
    <w:rsid w:val="00A449A5"/>
    <w:rsid w:val="00A466F8"/>
    <w:rsid w:val="00A604B9"/>
    <w:rsid w:val="00A64C93"/>
    <w:rsid w:val="00A81AD1"/>
    <w:rsid w:val="00A83D94"/>
    <w:rsid w:val="00AA32BF"/>
    <w:rsid w:val="00AA5CF6"/>
    <w:rsid w:val="00AE6C51"/>
    <w:rsid w:val="00B41C83"/>
    <w:rsid w:val="00B558B8"/>
    <w:rsid w:val="00B70DCF"/>
    <w:rsid w:val="00B8416D"/>
    <w:rsid w:val="00B93F09"/>
    <w:rsid w:val="00BA2096"/>
    <w:rsid w:val="00BB2D71"/>
    <w:rsid w:val="00BE2AC2"/>
    <w:rsid w:val="00C34207"/>
    <w:rsid w:val="00C35406"/>
    <w:rsid w:val="00C62122"/>
    <w:rsid w:val="00C62D6A"/>
    <w:rsid w:val="00C65176"/>
    <w:rsid w:val="00C65851"/>
    <w:rsid w:val="00C85D11"/>
    <w:rsid w:val="00C93CAD"/>
    <w:rsid w:val="00C96EFF"/>
    <w:rsid w:val="00CA3E52"/>
    <w:rsid w:val="00CE7263"/>
    <w:rsid w:val="00D05E69"/>
    <w:rsid w:val="00D25952"/>
    <w:rsid w:val="00D4512B"/>
    <w:rsid w:val="00DB0620"/>
    <w:rsid w:val="00DC007D"/>
    <w:rsid w:val="00DE5344"/>
    <w:rsid w:val="00DF7F5D"/>
    <w:rsid w:val="00E04212"/>
    <w:rsid w:val="00E130AE"/>
    <w:rsid w:val="00E40A4C"/>
    <w:rsid w:val="00E43E82"/>
    <w:rsid w:val="00E572D6"/>
    <w:rsid w:val="00E7150C"/>
    <w:rsid w:val="00E7336D"/>
    <w:rsid w:val="00EA024F"/>
    <w:rsid w:val="00EA7925"/>
    <w:rsid w:val="00EB116F"/>
    <w:rsid w:val="00EF592E"/>
    <w:rsid w:val="00F05CF0"/>
    <w:rsid w:val="00F071BD"/>
    <w:rsid w:val="00F2794F"/>
    <w:rsid w:val="00F27C8E"/>
    <w:rsid w:val="00F35C31"/>
    <w:rsid w:val="00F37582"/>
    <w:rsid w:val="00F46E31"/>
    <w:rsid w:val="00F551F7"/>
    <w:rsid w:val="00F753DE"/>
    <w:rsid w:val="00F84912"/>
    <w:rsid w:val="00F93032"/>
    <w:rsid w:val="00FA64A7"/>
    <w:rsid w:val="00FC753D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AEBD776"/>
  <w15:docId w15:val="{FDF753B7-9861-4055-9E97-71E72084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D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2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4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7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E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B57F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E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4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E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ascholars.org/ed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4397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Lee</dc:creator>
  <cp:lastModifiedBy>Kori Batten</cp:lastModifiedBy>
  <cp:revision>2</cp:revision>
  <cp:lastPrinted>2020-10-08T19:26:00Z</cp:lastPrinted>
  <dcterms:created xsi:type="dcterms:W3CDTF">2025-10-21T11:27:00Z</dcterms:created>
  <dcterms:modified xsi:type="dcterms:W3CDTF">2025-10-21T11:27:00Z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15893b3b-5d28-422d-b2d6-7bf77f932987</vt:lpwstr>
  </property>
</Properties>
</file>